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7B" w:rsidRPr="00D60E72" w:rsidRDefault="0007047B">
      <w:pPr>
        <w:spacing w:before="64" w:line="256" w:lineRule="auto"/>
        <w:ind w:left="520" w:right="502"/>
        <w:rPr>
          <w:rFonts w:ascii="Times New Roman"/>
        </w:rPr>
      </w:pPr>
      <w:r w:rsidRPr="00D60E72">
        <w:rPr>
          <w:rFonts w:ascii="Times New Roman" w:hAnsi="Times New Roman" w:cs="Times New Roman"/>
          <w:sz w:val="32"/>
          <w:szCs w:val="32"/>
        </w:rPr>
        <w:t>Chapter 2:  Financial Markets and Institutions</w:t>
      </w:r>
    </w:p>
    <w:p w:rsidR="0007047B" w:rsidRPr="00D60E72" w:rsidRDefault="0007047B" w:rsidP="0007047B">
      <w:pPr>
        <w:ind w:left="518" w:right="504"/>
        <w:rPr>
          <w:rFonts w:ascii="Times New Roman"/>
          <w:i/>
        </w:rPr>
      </w:pPr>
    </w:p>
    <w:p w:rsidR="00C05E3E" w:rsidRPr="00D60E72" w:rsidRDefault="007E4E3F" w:rsidP="00D60E72">
      <w:pPr>
        <w:spacing w:before="64" w:line="256" w:lineRule="auto"/>
        <w:ind w:left="520" w:right="4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>Note that there is an overlap between the T/F and multiple-choice questions, as some of the T/F statements</w:t>
      </w:r>
      <w:r w:rsidRPr="00D60E72">
        <w:rPr>
          <w:rFonts w:ascii="Times New Roman"/>
          <w:i/>
          <w:w w:val="102"/>
        </w:rPr>
        <w:t xml:space="preserve"> </w:t>
      </w:r>
      <w:r w:rsidRPr="00D60E72">
        <w:rPr>
          <w:rFonts w:ascii="Times New Roman"/>
          <w:i/>
        </w:rPr>
        <w:t>are used in multiple-choice questions.</w:t>
      </w:r>
    </w:p>
    <w:p w:rsidR="00C05E3E" w:rsidRPr="00D60E72" w:rsidRDefault="00C05E3E">
      <w:pPr>
        <w:spacing w:before="6" w:line="280" w:lineRule="exact"/>
        <w:rPr>
          <w:sz w:val="28"/>
          <w:szCs w:val="28"/>
        </w:rPr>
      </w:pPr>
    </w:p>
    <w:p w:rsidR="00C05E3E" w:rsidRPr="00D60E72" w:rsidRDefault="007E4E3F">
      <w:pPr>
        <w:pStyle w:val="Heading1"/>
        <w:ind w:right="502"/>
        <w:rPr>
          <w:b w:val="0"/>
          <w:bCs w:val="0"/>
        </w:rPr>
      </w:pPr>
      <w:r w:rsidRPr="00D60E72">
        <w:t>Multiple Choice: True/False</w:t>
      </w:r>
    </w:p>
    <w:p w:rsidR="00C05E3E" w:rsidRPr="00D60E72" w:rsidRDefault="00C05E3E">
      <w:pPr>
        <w:spacing w:before="7" w:line="280" w:lineRule="exact"/>
        <w:rPr>
          <w:sz w:val="28"/>
          <w:szCs w:val="28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/>
        <w:jc w:val="left"/>
      </w:pPr>
      <w:r w:rsidRPr="00D60E72">
        <w:t>A financial intermediary is a corporation that takes funds from investors and then provides those funds to those who</w:t>
      </w:r>
      <w:r w:rsidRPr="00D60E72">
        <w:rPr>
          <w:w w:val="102"/>
        </w:rPr>
        <w:t xml:space="preserve"> </w:t>
      </w:r>
      <w:r w:rsidRPr="00D60E72">
        <w:t xml:space="preserve">need capital. A bank that takes in demand deposits and then uses that money to make long-term mortgage </w:t>
      </w:r>
      <w:bookmarkStart w:id="0" w:name="_GoBack"/>
      <w:bookmarkEnd w:id="0"/>
      <w:r w:rsidRPr="00D60E72">
        <w:t>loans is</w:t>
      </w:r>
      <w:r w:rsidRPr="00D60E72">
        <w:rPr>
          <w:w w:val="102"/>
        </w:rPr>
        <w:t xml:space="preserve"> </w:t>
      </w:r>
      <w:r w:rsidRPr="00D60E72">
        <w:t>one example of a financial intermediary.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eastAsia="Arial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77"/>
        <w:rPr>
          <w:rFonts w:ascii="Times New Roman" w:eastAsia="Arial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line="220" w:lineRule="exact"/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/>
        <w:jc w:val="left"/>
      </w:pPr>
      <w:r w:rsidRPr="00D60E72">
        <w:t xml:space="preserve">The NYSE is defined as a </w:t>
      </w:r>
      <w:r w:rsidR="0007047B" w:rsidRPr="00D60E72">
        <w:t>“</w:t>
      </w:r>
      <w:r w:rsidRPr="00D60E72">
        <w:t>spot</w:t>
      </w:r>
      <w:r w:rsidR="0007047B" w:rsidRPr="00D60E72">
        <w:t>”</w:t>
      </w:r>
      <w:r w:rsidRPr="00D60E72">
        <w:t xml:space="preserve"> market purely and simply because it has a physical location. The NASDAQ, on the</w:t>
      </w:r>
      <w:r w:rsidRPr="00D60E72">
        <w:rPr>
          <w:w w:val="102"/>
        </w:rPr>
        <w:t xml:space="preserve"> </w:t>
      </w:r>
      <w:r w:rsidRPr="00D60E72">
        <w:t>other hand, is not a spot market because it has no one central location.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False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/>
        <w:jc w:val="left"/>
      </w:pPr>
      <w:r w:rsidRPr="00D60E72">
        <w:t xml:space="preserve">The NYSE is defined as a </w:t>
      </w:r>
      <w:r w:rsidR="0007047B" w:rsidRPr="00D60E72">
        <w:t>“</w:t>
      </w:r>
      <w:r w:rsidRPr="00D60E72">
        <w:t>primary</w:t>
      </w:r>
      <w:r w:rsidR="0007047B" w:rsidRPr="00D60E72">
        <w:t>”</w:t>
      </w:r>
      <w:r w:rsidRPr="00D60E72">
        <w:t xml:space="preserve"> market because it is one of the largest and most important stock markets in the</w:t>
      </w:r>
      <w:r w:rsidRPr="00D60E72">
        <w:rPr>
          <w:w w:val="102"/>
        </w:rPr>
        <w:t xml:space="preserve"> </w:t>
      </w:r>
      <w:r w:rsidRPr="00D60E72">
        <w:t>world.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False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jc w:val="left"/>
      </w:pPr>
      <w:r w:rsidRPr="00D60E72">
        <w:t>Primary markets are large and important, while secondary markets are smaller and less important.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False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/>
        <w:jc w:val="left"/>
      </w:pPr>
      <w:r w:rsidRPr="00D60E72">
        <w:t>Private markets are those like the NYSE, where transactions are handled by members of the organization, while</w:t>
      </w:r>
      <w:r w:rsidRPr="00D60E72">
        <w:rPr>
          <w:w w:val="102"/>
        </w:rPr>
        <w:t xml:space="preserve"> </w:t>
      </w:r>
      <w:r w:rsidRPr="00D60E72">
        <w:t>public markets are those like the NASDAQ, where anyone can make transactions.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 w:rsidP="0007047B">
      <w:pPr>
        <w:tabs>
          <w:tab w:val="left" w:pos="745"/>
        </w:tabs>
        <w:spacing w:before="30"/>
        <w:ind w:left="520"/>
        <w:rPr>
          <w:rFonts w:ascii="Times New Roman" w:hAnsi="Times New Roman" w:cs="Times New Roman"/>
        </w:rPr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False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/>
        <w:jc w:val="left"/>
      </w:pPr>
      <w:r w:rsidRPr="00D60E72">
        <w:t>A share of common stock is not a derivative, but an option to buy the stock is a derivative because the value of the</w:t>
      </w:r>
      <w:r w:rsidRPr="00D60E72">
        <w:rPr>
          <w:w w:val="102"/>
        </w:rPr>
        <w:t xml:space="preserve"> </w:t>
      </w:r>
      <w:r w:rsidRPr="00D60E72">
        <w:t>option is derived from the value of the stock.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07047B" w:rsidRPr="00D60E72" w:rsidRDefault="0007047B">
      <w:pPr>
        <w:ind w:left="520" w:right="502"/>
        <w:rPr>
          <w:rFonts w:ascii="Times New Roman"/>
          <w:i/>
        </w:rPr>
      </w:pPr>
      <w:r w:rsidRPr="00D60E72">
        <w:rPr>
          <w:rFonts w:ascii="Times New Roman"/>
          <w:i/>
        </w:rPr>
        <w:br w:type="page"/>
      </w: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64" w:line="256" w:lineRule="auto"/>
        <w:ind w:right="4"/>
        <w:jc w:val="left"/>
      </w:pPr>
      <w:r w:rsidRPr="00D60E72">
        <w:lastRenderedPageBreak/>
        <w:t>Financial institutions are more diversified today than they were in the past, when federal laws kept investment banks,</w:t>
      </w:r>
      <w:r w:rsidRPr="00D60E72">
        <w:rPr>
          <w:w w:val="102"/>
        </w:rPr>
        <w:t xml:space="preserve"> </w:t>
      </w:r>
      <w:r w:rsidRPr="00D60E72">
        <w:t>commercial banks, insurance companies, and similar organizations quite separate. Today the larger financial services</w:t>
      </w:r>
      <w:r w:rsidRPr="00D60E72">
        <w:rPr>
          <w:w w:val="102"/>
        </w:rPr>
        <w:t xml:space="preserve"> </w:t>
      </w:r>
      <w:r w:rsidRPr="00D60E72">
        <w:t>corporations offer a variety of services, ranging from checking accounts, to insurance, to underwriting securities, to</w:t>
      </w:r>
      <w:r w:rsidRPr="00D60E72">
        <w:rPr>
          <w:w w:val="102"/>
        </w:rPr>
        <w:t xml:space="preserve"> </w:t>
      </w:r>
      <w:r w:rsidRPr="00D60E72">
        <w:t>stock brokerage.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/>
        <w:jc w:val="both"/>
      </w:pPr>
      <w:r w:rsidRPr="00D60E72">
        <w:t>Hedge funds are somewhat similar to mutual funds. The primary differences are that hedge funds are less highly</w:t>
      </w:r>
      <w:r w:rsidRPr="00D60E72">
        <w:rPr>
          <w:w w:val="102"/>
        </w:rPr>
        <w:t xml:space="preserve"> </w:t>
      </w:r>
      <w:r w:rsidRPr="00D60E72">
        <w:t>regulated, have more flexibility regarding what they can buy, and restrict their investors to wealthy, sophisticated</w:t>
      </w:r>
      <w:r w:rsidRPr="00D60E72">
        <w:rPr>
          <w:w w:val="102"/>
        </w:rPr>
        <w:t xml:space="preserve"> </w:t>
      </w:r>
      <w:r w:rsidRPr="00D60E72">
        <w:t>individuals and institutions.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/>
        <w:jc w:val="left"/>
      </w:pPr>
      <w:r w:rsidRPr="00D60E72">
        <w:t xml:space="preserve">Trades on the NYSE are generally completed by having a brokerage firm acting as a </w:t>
      </w:r>
      <w:r w:rsidR="0007047B" w:rsidRPr="00D60E72">
        <w:t>“</w:t>
      </w:r>
      <w:r w:rsidRPr="00D60E72">
        <w:t>dealer</w:t>
      </w:r>
      <w:r w:rsidR="0007047B" w:rsidRPr="00D60E72">
        <w:t>”</w:t>
      </w:r>
      <w:r w:rsidRPr="00D60E72">
        <w:t xml:space="preserve"> </w:t>
      </w:r>
      <w:proofErr w:type="gramStart"/>
      <w:r w:rsidRPr="00D60E72">
        <w:t>buy</w:t>
      </w:r>
      <w:proofErr w:type="gramEnd"/>
      <w:r w:rsidRPr="00D60E72">
        <w:t xml:space="preserve"> securities and</w:t>
      </w:r>
      <w:r w:rsidRPr="00D60E72">
        <w:rPr>
          <w:w w:val="102"/>
        </w:rPr>
        <w:t xml:space="preserve"> </w:t>
      </w:r>
      <w:r w:rsidRPr="00D60E72">
        <w:t>adding them to its inventory or selling from its inventory. The NASDAQ, on the other hand, operates as an auction</w:t>
      </w:r>
      <w:r w:rsidRPr="00D60E72">
        <w:rPr>
          <w:w w:val="102"/>
        </w:rPr>
        <w:t xml:space="preserve"> </w:t>
      </w:r>
      <w:r w:rsidRPr="00D60E72">
        <w:t>market, where buyers offer to buy, and sellers to sell, and the price is negotiated on the floor of the exchange.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False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 xml:space="preserve">The </w:t>
      </w:r>
      <w:r w:rsidR="0007047B" w:rsidRPr="00D60E72">
        <w:t>“</w:t>
      </w:r>
      <w:r w:rsidRPr="00D60E72">
        <w:t>over-the-counter</w:t>
      </w:r>
      <w:r w:rsidR="0007047B" w:rsidRPr="00D60E72">
        <w:t>”</w:t>
      </w:r>
      <w:r w:rsidRPr="00D60E72">
        <w:t xml:space="preserve"> market received its name years ago because brokerage firms would hold inventories of</w:t>
      </w:r>
      <w:r w:rsidRPr="00D60E72">
        <w:rPr>
          <w:w w:val="102"/>
        </w:rPr>
        <w:t xml:space="preserve"> </w:t>
      </w:r>
      <w:r w:rsidRPr="00D60E72">
        <w:t>stocks and then sell them by literally passing them over the counter to the buyer.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>If you decide to buy 100 shares of Google, you would probably do so by calling your broker and asking him or her to</w:t>
      </w:r>
      <w:r w:rsidRPr="00D60E72">
        <w:rPr>
          <w:w w:val="102"/>
        </w:rPr>
        <w:t xml:space="preserve"> </w:t>
      </w:r>
      <w:r w:rsidRPr="00D60E72">
        <w:t>execute the trade for you. This would be defined as a secondary market transaction, not a primary market</w:t>
      </w:r>
      <w:r w:rsidRPr="00D60E72">
        <w:rPr>
          <w:w w:val="102"/>
        </w:rPr>
        <w:t xml:space="preserve"> </w:t>
      </w:r>
      <w:r w:rsidRPr="00D60E72">
        <w:t>transaction.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 xml:space="preserve">The term IPO stands for </w:t>
      </w:r>
      <w:r w:rsidR="0007047B" w:rsidRPr="00D60E72">
        <w:t>“</w:t>
      </w:r>
      <w:r w:rsidRPr="00D60E72">
        <w:t>individual purchase order,</w:t>
      </w:r>
      <w:r w:rsidR="0007047B" w:rsidRPr="00D60E72">
        <w:t>”</w:t>
      </w:r>
      <w:r w:rsidRPr="00D60E72">
        <w:t xml:space="preserve"> as when an individual (as opposed to an institution) places an</w:t>
      </w:r>
      <w:r w:rsidRPr="00D60E72">
        <w:rPr>
          <w:w w:val="102"/>
        </w:rPr>
        <w:t xml:space="preserve"> </w:t>
      </w:r>
      <w:r w:rsidRPr="00D60E72">
        <w:t>order to buy a stock.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502"/>
        <w:rPr>
          <w:rFonts w:ascii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False</w:t>
      </w:r>
    </w:p>
    <w:p w:rsidR="0007047B" w:rsidRPr="00D60E72" w:rsidRDefault="0007047B">
      <w:pPr>
        <w:ind w:left="520" w:right="502"/>
        <w:rPr>
          <w:rFonts w:ascii="Times New Roman"/>
          <w:i/>
        </w:rPr>
      </w:pPr>
      <w:r w:rsidRPr="00D60E72">
        <w:rPr>
          <w:rFonts w:ascii="Times New Roman"/>
          <w:i/>
        </w:rPr>
        <w:br w:type="page"/>
      </w: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64" w:line="256" w:lineRule="auto"/>
        <w:ind w:right="4" w:hanging="330"/>
        <w:jc w:val="left"/>
      </w:pPr>
      <w:r w:rsidRPr="00D60E72">
        <w:lastRenderedPageBreak/>
        <w:t xml:space="preserve">In a </w:t>
      </w:r>
      <w:r w:rsidR="0007047B" w:rsidRPr="00D60E72">
        <w:t>“</w:t>
      </w:r>
      <w:r w:rsidRPr="00D60E72">
        <w:t>Dutch auction</w:t>
      </w:r>
      <w:r w:rsidR="0007047B" w:rsidRPr="00D60E72">
        <w:t>”</w:t>
      </w:r>
      <w:r w:rsidRPr="00D60E72">
        <w:t xml:space="preserve"> for new stock, individual investors place bids for shares directly. Each potential bidder indicates</w:t>
      </w:r>
      <w:r w:rsidRPr="00D60E72">
        <w:rPr>
          <w:w w:val="102"/>
        </w:rPr>
        <w:t xml:space="preserve"> </w:t>
      </w:r>
      <w:r w:rsidRPr="00D60E72">
        <w:t>the price he or she is willing to pay and how many shares he or she will purchase at that price. The highest price that</w:t>
      </w:r>
      <w:r w:rsidRPr="00D60E72">
        <w:rPr>
          <w:w w:val="102"/>
        </w:rPr>
        <w:t xml:space="preserve"> </w:t>
      </w:r>
      <w:r w:rsidRPr="00D60E72">
        <w:t xml:space="preserve">permits the company to sell all the shares it wants to sell is determined, and this is the </w:t>
      </w:r>
      <w:r w:rsidR="0007047B" w:rsidRPr="00D60E72">
        <w:t>“</w:t>
      </w:r>
      <w:r w:rsidRPr="00D60E72">
        <w:t>market clearing price.</w:t>
      </w:r>
      <w:r w:rsidR="0007047B" w:rsidRPr="00D60E72">
        <w:t>”</w:t>
      </w:r>
      <w:r w:rsidRPr="00D60E72">
        <w:t xml:space="preserve"> All</w:t>
      </w:r>
      <w:r w:rsidRPr="00D60E72">
        <w:rPr>
          <w:w w:val="102"/>
        </w:rPr>
        <w:t xml:space="preserve"> </w:t>
      </w:r>
      <w:r w:rsidRPr="00D60E72">
        <w:t>bidders who specified this price or higher are allowed to purchase their shares at the market clearing price.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>When a corporation</w:t>
      </w:r>
      <w:r w:rsidR="0007047B" w:rsidRPr="00D60E72">
        <w:t>’</w:t>
      </w:r>
      <w:r w:rsidRPr="00D60E72">
        <w:t>s shares are owned by a few individuals who are associated with the firm</w:t>
      </w:r>
      <w:r w:rsidR="0007047B" w:rsidRPr="00D60E72">
        <w:t>’</w:t>
      </w:r>
      <w:r w:rsidRPr="00D60E72">
        <w:t>s management, we</w:t>
      </w:r>
      <w:r w:rsidRPr="00D60E72">
        <w:rPr>
          <w:w w:val="102"/>
        </w:rPr>
        <w:t xml:space="preserve"> </w:t>
      </w:r>
      <w:r w:rsidRPr="00D60E72">
        <w:t xml:space="preserve">say that the stock is </w:t>
      </w:r>
      <w:r w:rsidRPr="00D60E72">
        <w:rPr>
          <w:u w:val="single" w:color="000000"/>
        </w:rPr>
        <w:t>closely held</w:t>
      </w:r>
      <w:r w:rsidRPr="00D60E72">
        <w:t>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 xml:space="preserve">A </w:t>
      </w:r>
      <w:r w:rsidRPr="00D60E72">
        <w:rPr>
          <w:u w:val="single" w:color="000000"/>
        </w:rPr>
        <w:t>publicly owned corporation</w:t>
      </w:r>
      <w:r w:rsidRPr="00E94D03">
        <w:t xml:space="preserve"> </w:t>
      </w:r>
      <w:r w:rsidRPr="00D60E72">
        <w:t>is a company whose shares are held by the investing public, which may include other</w:t>
      </w:r>
      <w:r w:rsidRPr="00D60E72">
        <w:rPr>
          <w:w w:val="102"/>
        </w:rPr>
        <w:t xml:space="preserve"> </w:t>
      </w:r>
      <w:r w:rsidRPr="00D60E72">
        <w:t>corporations as well as institutional investors.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>If you wanted to know what rate of return stocks have provided in the past, you could examine data on the Dow</w:t>
      </w:r>
      <w:r w:rsidRPr="00D60E72">
        <w:rPr>
          <w:w w:val="102"/>
        </w:rPr>
        <w:t xml:space="preserve"> </w:t>
      </w:r>
      <w:r w:rsidRPr="00D60E72">
        <w:t>Jones Industrial Index, the S&amp;P 500 Index, or the NASDAQ Index.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>The annual rate of return on any given stock can be found as the stock</w:t>
      </w:r>
      <w:r w:rsidR="0007047B" w:rsidRPr="00D60E72">
        <w:t>’</w:t>
      </w:r>
      <w:r w:rsidRPr="00D60E72">
        <w:t>s dividend for the year plus the change in the</w:t>
      </w:r>
      <w:r w:rsidRPr="00D60E72">
        <w:rPr>
          <w:w w:val="102"/>
        </w:rPr>
        <w:t xml:space="preserve"> </w:t>
      </w:r>
      <w:r w:rsidRPr="00D60E72">
        <w:t>stock</w:t>
      </w:r>
      <w:r w:rsidR="0007047B" w:rsidRPr="00D60E72">
        <w:t>’</w:t>
      </w:r>
      <w:r w:rsidRPr="00D60E72">
        <w:t>s price during the year, divided by its beginning-of-year price.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D60E72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>The annual rate of return on any given stock can be found as the stock</w:t>
      </w:r>
      <w:r w:rsidR="0007047B" w:rsidRPr="00D60E72">
        <w:t>’</w:t>
      </w:r>
      <w:r w:rsidRPr="00D60E72">
        <w:t>s dividend for the year plus the change in the</w:t>
      </w:r>
      <w:r w:rsidRPr="00D60E72">
        <w:rPr>
          <w:w w:val="102"/>
        </w:rPr>
        <w:t xml:space="preserve"> </w:t>
      </w:r>
      <w:r w:rsidRPr="00D60E72">
        <w:t>stock</w:t>
      </w:r>
      <w:r w:rsidR="0007047B" w:rsidRPr="00D60E72">
        <w:t>’</w:t>
      </w:r>
      <w:r w:rsidRPr="00D60E72">
        <w:t>s price during the year, divided by its beginning-of-year price. If you obtain such data on a large portfolio of</w:t>
      </w:r>
      <w:r w:rsidRPr="00D60E72">
        <w:rPr>
          <w:w w:val="102"/>
        </w:rPr>
        <w:t xml:space="preserve"> </w:t>
      </w:r>
      <w:r w:rsidRPr="00D60E72">
        <w:t>stocks, like those in the S&amp;P 500, find the rate of return on each stock, and then average those returns, this would</w:t>
      </w:r>
      <w:r w:rsidRPr="00D60E72">
        <w:rPr>
          <w:w w:val="102"/>
        </w:rPr>
        <w:t xml:space="preserve"> </w:t>
      </w:r>
      <w:r w:rsidRPr="00D60E72">
        <w:t>give you an idea of stock market returns for the year in question.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07047B" w:rsidRPr="00D60E72" w:rsidRDefault="0007047B">
      <w:pPr>
        <w:ind w:left="520" w:right="116"/>
        <w:rPr>
          <w:rFonts w:ascii="Times New Roman"/>
          <w:i/>
        </w:rPr>
      </w:pPr>
      <w:r w:rsidRPr="00D60E72">
        <w:rPr>
          <w:rFonts w:ascii="Times New Roman"/>
          <w:i/>
        </w:rPr>
        <w:br w:type="page"/>
      </w:r>
    </w:p>
    <w:p w:rsidR="00C05E3E" w:rsidRPr="00D60E72" w:rsidRDefault="007E4E3F" w:rsidP="00E94D03">
      <w:pPr>
        <w:pStyle w:val="BodyText"/>
        <w:numPr>
          <w:ilvl w:val="0"/>
          <w:numId w:val="1"/>
        </w:numPr>
        <w:tabs>
          <w:tab w:val="left" w:pos="520"/>
        </w:tabs>
        <w:spacing w:before="64" w:line="256" w:lineRule="auto"/>
        <w:ind w:right="4" w:hanging="330"/>
        <w:jc w:val="left"/>
      </w:pPr>
      <w:r w:rsidRPr="00D60E72">
        <w:lastRenderedPageBreak/>
        <w:t>Each stock</w:t>
      </w:r>
      <w:r w:rsidR="0007047B" w:rsidRPr="00D60E72">
        <w:t>’</w:t>
      </w:r>
      <w:r w:rsidRPr="00D60E72">
        <w:t>s rate of return in a given year consists of a dividend yield (which might be zero) plus a capital gains yield</w:t>
      </w:r>
      <w:r w:rsidRPr="00D60E72">
        <w:rPr>
          <w:w w:val="102"/>
        </w:rPr>
        <w:t xml:space="preserve"> </w:t>
      </w:r>
      <w:r w:rsidRPr="00D60E72">
        <w:t>(which could be positive, negative, or zero). Such returns are calculated for all the stocks in the S&amp;P 500. A</w:t>
      </w:r>
      <w:r w:rsidRPr="00D60E72">
        <w:rPr>
          <w:w w:val="102"/>
        </w:rPr>
        <w:t xml:space="preserve"> </w:t>
      </w:r>
      <w:r w:rsidRPr="00D60E72">
        <w:t>weighted average of those returns, using each stock</w:t>
      </w:r>
      <w:r w:rsidR="0007047B" w:rsidRPr="00D60E72">
        <w:t>’</w:t>
      </w:r>
      <w:r w:rsidRPr="00D60E72">
        <w:t>s total market value, is then calculated, and that average return</w:t>
      </w:r>
      <w:r w:rsidRPr="00D60E72">
        <w:rPr>
          <w:w w:val="102"/>
        </w:rPr>
        <w:t xml:space="preserve"> </w:t>
      </w:r>
      <w:r w:rsidRPr="00D60E72">
        <w:t xml:space="preserve">is often used as an indicator of the </w:t>
      </w:r>
      <w:r w:rsidR="0007047B" w:rsidRPr="00D60E72">
        <w:t>“</w:t>
      </w:r>
      <w:r w:rsidRPr="00D60E72">
        <w:t>return on the market.</w:t>
      </w:r>
      <w:r w:rsidR="0007047B" w:rsidRPr="00D60E72">
        <w:t>”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True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 w:rsidP="00E94D03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>Each stock</w:t>
      </w:r>
      <w:r w:rsidR="0007047B" w:rsidRPr="00D60E72">
        <w:t>’</w:t>
      </w:r>
      <w:r w:rsidRPr="00D60E72">
        <w:t>s rate of return in a given year consists of a dividend yield (which might be zero) plus a capital gains yield</w:t>
      </w:r>
      <w:r w:rsidRPr="00D60E72">
        <w:rPr>
          <w:w w:val="102"/>
        </w:rPr>
        <w:t xml:space="preserve"> </w:t>
      </w:r>
      <w:r w:rsidRPr="00D60E72">
        <w:t>(which could be positive, negative, or zero). Such returns are calculated for all the stocks in the S&amp;P 500. A simple</w:t>
      </w:r>
      <w:r w:rsidRPr="00D60E72">
        <w:rPr>
          <w:w w:val="102"/>
        </w:rPr>
        <w:t xml:space="preserve"> </w:t>
      </w:r>
      <w:r w:rsidRPr="00D60E72">
        <w:t>average of those returns (which gives equal weight to each company in the S&amp;P 500) is then calculated. That</w:t>
      </w:r>
      <w:r w:rsidRPr="00D60E72">
        <w:rPr>
          <w:w w:val="102"/>
        </w:rPr>
        <w:t xml:space="preserve"> </w:t>
      </w:r>
      <w:r w:rsidRPr="00D60E72">
        <w:t xml:space="preserve">average is called </w:t>
      </w:r>
      <w:r w:rsidR="0007047B" w:rsidRPr="00D60E72">
        <w:t>“</w:t>
      </w:r>
      <w:r w:rsidRPr="00D60E72">
        <w:t>the return on the S&amp;P Index,</w:t>
      </w:r>
      <w:r w:rsidR="0007047B" w:rsidRPr="00D60E72">
        <w:t>”</w:t>
      </w:r>
      <w:r w:rsidRPr="00D60E72">
        <w:t xml:space="preserve"> and it is often used as an indicator of the </w:t>
      </w:r>
      <w:r w:rsidR="0007047B" w:rsidRPr="00D60E72">
        <w:t>“</w:t>
      </w:r>
      <w:r w:rsidRPr="00D60E72">
        <w:t>return on the market.</w:t>
      </w:r>
      <w:r w:rsidR="0007047B" w:rsidRPr="00D60E72">
        <w:t>”</w:t>
      </w:r>
    </w:p>
    <w:p w:rsidR="00C05E3E" w:rsidRPr="00D60E72" w:rsidRDefault="007E4E3F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True</w:t>
      </w:r>
    </w:p>
    <w:p w:rsidR="00C05E3E" w:rsidRPr="00D60E72" w:rsidRDefault="007E4E3F" w:rsidP="0007047B">
      <w:pPr>
        <w:numPr>
          <w:ilvl w:val="1"/>
          <w:numId w:val="1"/>
        </w:numPr>
        <w:tabs>
          <w:tab w:val="left" w:pos="745"/>
        </w:tabs>
        <w:spacing w:before="30"/>
        <w:rPr>
          <w:rFonts w:ascii="Times New Roman" w:hAnsi="Times New Roman" w:cs="Times New Roman"/>
        </w:rPr>
      </w:pPr>
      <w:r w:rsidRPr="00D60E72">
        <w:rPr>
          <w:rFonts w:ascii="Times New Roman" w:hAnsi="Times New Roman" w:cs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False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pStyle w:val="Heading1"/>
        <w:ind w:right="116"/>
        <w:rPr>
          <w:b w:val="0"/>
          <w:bCs w:val="0"/>
        </w:rPr>
      </w:pPr>
      <w:r w:rsidRPr="00D60E72">
        <w:t>Multiple Choice: Conceptual</w:t>
      </w:r>
    </w:p>
    <w:p w:rsidR="00C05E3E" w:rsidRPr="00D60E72" w:rsidRDefault="00C05E3E">
      <w:pPr>
        <w:spacing w:before="7" w:line="280" w:lineRule="exact"/>
        <w:rPr>
          <w:sz w:val="28"/>
          <w:szCs w:val="28"/>
        </w:rPr>
      </w:pPr>
    </w:p>
    <w:p w:rsidR="00C05E3E" w:rsidRPr="00D60E72" w:rsidRDefault="007E4E3F" w:rsidP="00E94D03">
      <w:pPr>
        <w:pStyle w:val="BodyText"/>
        <w:numPr>
          <w:ilvl w:val="0"/>
          <w:numId w:val="1"/>
        </w:numPr>
        <w:tabs>
          <w:tab w:val="left" w:pos="520"/>
        </w:tabs>
        <w:spacing w:before="0" w:line="256" w:lineRule="auto"/>
        <w:ind w:right="4" w:hanging="330"/>
        <w:jc w:val="left"/>
      </w:pPr>
      <w:r w:rsidRPr="00D60E72">
        <w:t>You recently sold 100 shares of Microsoft stock to your brother at a family reunion. At the reunion your brother</w:t>
      </w:r>
      <w:r w:rsidRPr="00D60E72">
        <w:rPr>
          <w:w w:val="102"/>
        </w:rPr>
        <w:t xml:space="preserve"> </w:t>
      </w:r>
      <w:r w:rsidRPr="00D60E72">
        <w:t>gave you a check for the stock and you gave your brother the stock certificates. Which of the following best</w:t>
      </w:r>
      <w:r w:rsidRPr="00D60E72">
        <w:rPr>
          <w:w w:val="102"/>
        </w:rPr>
        <w:t xml:space="preserve"> </w:t>
      </w:r>
      <w:r w:rsidRPr="00D60E72">
        <w:t>describes this transaction?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30"/>
      </w:pPr>
      <w:r w:rsidRPr="00D60E72">
        <w:t>This is an example of a direct transfer of capital.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This is an example of a primary 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This is an example of an exchange of physical assets.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This is an example of a money 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This is an example of a derivative market transaction.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 w:right="116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a</w:t>
      </w:r>
    </w:p>
    <w:p w:rsidR="00C05E3E" w:rsidRPr="00D60E72" w:rsidRDefault="00C05E3E">
      <w:pPr>
        <w:spacing w:before="2" w:line="140" w:lineRule="exact"/>
        <w:rPr>
          <w:sz w:val="14"/>
          <w:szCs w:val="14"/>
        </w:rPr>
      </w:pPr>
    </w:p>
    <w:p w:rsidR="00C05E3E" w:rsidRPr="00D60E72" w:rsidRDefault="00C05E3E">
      <w:pPr>
        <w:spacing w:line="220" w:lineRule="exact"/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Which of the following statements is CORRECT?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47" w:line="256" w:lineRule="auto"/>
        <w:ind w:right="4"/>
      </w:pPr>
      <w:r w:rsidRPr="00D60E72">
        <w:t>The NYSE does not exist as a physical location. Rather it represents a loose collection of dealers who trade</w:t>
      </w:r>
      <w:r w:rsidRPr="00D60E72">
        <w:rPr>
          <w:w w:val="102"/>
        </w:rPr>
        <w:t xml:space="preserve"> </w:t>
      </w:r>
      <w:r w:rsidRPr="00D60E72">
        <w:t>stock electronically.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 xml:space="preserve">An example of a primary market transaction would be your uncle transferring 100 shares of </w:t>
      </w:r>
      <w:proofErr w:type="spellStart"/>
      <w:r w:rsidRPr="00D60E72">
        <w:t>Walmart</w:t>
      </w:r>
      <w:proofErr w:type="spellEnd"/>
      <w:r w:rsidRPr="00D60E72">
        <w:t xml:space="preserve"> stock to</w:t>
      </w:r>
      <w:r w:rsidRPr="00D60E72">
        <w:rPr>
          <w:w w:val="102"/>
        </w:rPr>
        <w:t xml:space="preserve"> </w:t>
      </w:r>
      <w:r w:rsidRPr="00D60E72">
        <w:t>you as a birthday gift.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60"/>
      </w:pPr>
      <w:r w:rsidRPr="00D60E72">
        <w:t>Capital market instruments include both long-term debt and common stocks.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line="256" w:lineRule="auto"/>
        <w:ind w:right="4"/>
      </w:pPr>
      <w:r w:rsidRPr="00D60E72">
        <w:t>If your uncle in New York sold 100 shares of Microsoft through his broker to an investor in Los Angeles, this</w:t>
      </w:r>
      <w:r w:rsidRPr="00D60E72">
        <w:rPr>
          <w:w w:val="102"/>
        </w:rPr>
        <w:t xml:space="preserve"> </w:t>
      </w:r>
      <w:r w:rsidRPr="00D60E72">
        <w:t>would be a primary market transaction.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While the two frequently perform similar functions, investment banks generally specialize in lending money,</w:t>
      </w:r>
      <w:r w:rsidRPr="00D60E72">
        <w:rPr>
          <w:w w:val="102"/>
        </w:rPr>
        <w:t xml:space="preserve"> </w:t>
      </w:r>
      <w:r w:rsidRPr="00D60E72">
        <w:t>whereas commercial banks generally help companies raise large blocks of capital from investors.</w:t>
      </w:r>
    </w:p>
    <w:p w:rsidR="00C05E3E" w:rsidRPr="00D60E72" w:rsidRDefault="00C05E3E">
      <w:pPr>
        <w:spacing w:before="1" w:line="210" w:lineRule="exact"/>
        <w:rPr>
          <w:sz w:val="21"/>
          <w:szCs w:val="21"/>
        </w:rPr>
      </w:pPr>
    </w:p>
    <w:p w:rsidR="00C05E3E" w:rsidRPr="00D60E72" w:rsidRDefault="007E4E3F">
      <w:pPr>
        <w:ind w:left="520" w:right="116"/>
        <w:rPr>
          <w:rFonts w:ascii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c</w:t>
      </w:r>
    </w:p>
    <w:p w:rsidR="0007047B" w:rsidRPr="00D60E72" w:rsidRDefault="0007047B">
      <w:pPr>
        <w:ind w:left="520" w:right="116"/>
        <w:rPr>
          <w:rFonts w:ascii="Times New Roman"/>
          <w:i/>
        </w:rPr>
      </w:pPr>
      <w:r w:rsidRPr="00D60E72">
        <w:rPr>
          <w:rFonts w:ascii="Times New Roman"/>
          <w:i/>
        </w:rPr>
        <w:br w:type="page"/>
      </w: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64"/>
        <w:ind w:hanging="330"/>
        <w:jc w:val="left"/>
      </w:pPr>
      <w:r w:rsidRPr="00D60E72">
        <w:lastRenderedPageBreak/>
        <w:t>Which of the following is a primary market transaction?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47"/>
      </w:pPr>
      <w:r w:rsidRPr="00D60E72">
        <w:t>You sell 200 shares of IBM stock on the NYSE through your broker.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line="256" w:lineRule="auto"/>
        <w:ind w:right="4"/>
      </w:pPr>
      <w:r w:rsidRPr="00D60E72">
        <w:t>You buy 200 shares of IBM stock from your brother. The trade is not made through a broker; you just give</w:t>
      </w:r>
      <w:r w:rsidRPr="00D60E72">
        <w:rPr>
          <w:w w:val="102"/>
        </w:rPr>
        <w:t xml:space="preserve"> </w:t>
      </w:r>
      <w:r w:rsidRPr="00D60E72">
        <w:t>him cash and he gives you the stock.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60"/>
      </w:pPr>
      <w:r w:rsidRPr="00D60E72">
        <w:t>IBM issues 2,000,000 shares of new stock and sells them to the public through an investment banker.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line="256" w:lineRule="auto"/>
        <w:ind w:right="4"/>
      </w:pPr>
      <w:r w:rsidRPr="00D60E72">
        <w:t>One financial institution buys 200,000 shares of IBM stock from another institution. An investment banker</w:t>
      </w:r>
      <w:r w:rsidRPr="00D60E72">
        <w:rPr>
          <w:w w:val="102"/>
        </w:rPr>
        <w:t xml:space="preserve"> </w:t>
      </w:r>
      <w:r w:rsidRPr="00D60E72">
        <w:t>arranges the transaction.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IBM sells 2,000,000 shares of treasury stock to its employees when they exercise options that were granted in</w:t>
      </w:r>
      <w:r w:rsidRPr="00D60E72">
        <w:rPr>
          <w:w w:val="102"/>
        </w:rPr>
        <w:t xml:space="preserve"> </w:t>
      </w:r>
      <w:r w:rsidRPr="00D60E72">
        <w:t>prior years.</w:t>
      </w:r>
    </w:p>
    <w:p w:rsidR="00C05E3E" w:rsidRPr="00D60E72" w:rsidRDefault="00C05E3E">
      <w:pPr>
        <w:spacing w:before="1" w:line="210" w:lineRule="exact"/>
        <w:rPr>
          <w:sz w:val="21"/>
          <w:szCs w:val="21"/>
        </w:rPr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c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Which of the following is an example of a capital market instrument?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47"/>
      </w:pPr>
      <w:r w:rsidRPr="00D60E72">
        <w:t>Commercial paper.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Preferred stock.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U.S. Treasury bills.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Banker</w:t>
      </w:r>
      <w:r w:rsidR="0007047B" w:rsidRPr="00D60E72">
        <w:t>’</w:t>
      </w:r>
      <w:r w:rsidRPr="00D60E72">
        <w:t>s acceptances.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Money market mutual funds.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b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Money markets are markets for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47"/>
      </w:pPr>
      <w:r w:rsidRPr="00D60E72">
        <w:t>Foreign currencies.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Consumer automobile loans.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Common stocks.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Long-term bonds.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Short-term debt securities such as Treasury bills and commercial paper.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Which of the following statements is CORRECT?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47" w:line="256" w:lineRule="auto"/>
        <w:ind w:right="4"/>
      </w:pPr>
      <w:r w:rsidRPr="00D60E72">
        <w:t>If you purchase 100 shares of Disney stock from your brother-in-law, this is an example of a primary market</w:t>
      </w:r>
      <w:r w:rsidRPr="00D60E72">
        <w:rPr>
          <w:w w:val="102"/>
        </w:rPr>
        <w:t xml:space="preserve"> </w:t>
      </w:r>
      <w:r w:rsidRPr="00D60E72">
        <w:t>transaction.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If Disney issues additional shares of common stock through an investment banker, this would be a secondary</w:t>
      </w:r>
      <w:r w:rsidRPr="00D60E72">
        <w:rPr>
          <w:w w:val="102"/>
        </w:rPr>
        <w:t xml:space="preserve"> </w:t>
      </w:r>
      <w:r w:rsidRPr="00D60E72">
        <w:t>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60"/>
      </w:pPr>
      <w:r w:rsidRPr="00D60E72">
        <w:t>The NYSE is an example of an over-the-counter market.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Only institutions, and not individuals, can engage in derivative market transactions.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line="256" w:lineRule="auto"/>
        <w:ind w:right="4"/>
      </w:pPr>
      <w:r w:rsidRPr="00D60E72">
        <w:t>As they are generally defined, money market transactions involve debt securities with maturities of less than</w:t>
      </w:r>
      <w:r w:rsidRPr="00D60E72">
        <w:rPr>
          <w:w w:val="102"/>
        </w:rPr>
        <w:t xml:space="preserve"> </w:t>
      </w:r>
      <w:r w:rsidRPr="00D60E72">
        <w:t>one year.</w:t>
      </w:r>
    </w:p>
    <w:p w:rsidR="00C05E3E" w:rsidRPr="00D60E72" w:rsidRDefault="00C05E3E">
      <w:pPr>
        <w:spacing w:before="1" w:line="210" w:lineRule="exact"/>
        <w:rPr>
          <w:sz w:val="21"/>
          <w:szCs w:val="21"/>
        </w:rPr>
      </w:pPr>
    </w:p>
    <w:p w:rsidR="00C05E3E" w:rsidRPr="00D60E72" w:rsidRDefault="007E4E3F">
      <w:pPr>
        <w:ind w:left="520"/>
        <w:rPr>
          <w:rFonts w:ascii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e</w:t>
      </w:r>
    </w:p>
    <w:p w:rsidR="0007047B" w:rsidRPr="00D60E72" w:rsidRDefault="0007047B">
      <w:pPr>
        <w:ind w:left="520"/>
        <w:rPr>
          <w:rFonts w:ascii="Times New Roman"/>
          <w:i/>
        </w:rPr>
      </w:pPr>
      <w:r w:rsidRPr="00D60E72">
        <w:rPr>
          <w:rFonts w:ascii="Times New Roman"/>
          <w:i/>
        </w:rPr>
        <w:br w:type="page"/>
      </w: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64"/>
        <w:ind w:hanging="330"/>
        <w:jc w:val="left"/>
      </w:pPr>
      <w:r w:rsidRPr="00D60E72">
        <w:lastRenderedPageBreak/>
        <w:t>You recently sold 200 shares of Disney stock, and the transfer was made through a broker. This is an example of: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47"/>
      </w:pPr>
      <w:r w:rsidRPr="00D60E72">
        <w:t>A money 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A primary 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A secondary 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A futures 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An over-the-counter market transaction.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c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Which of the following statements is CORRECT?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47"/>
      </w:pPr>
      <w:r w:rsidRPr="00D60E72">
        <w:t>Hedge funds are legal in Europe and Asia, but they are not permitted to operate in the United States.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Hedge funds are legal in the United States, but they are not permitted to operate in Europe or Asia.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Hedge funds have more in common with investment banks than with any other type of financial institution.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Hedge funds have more in common with commercial banks than with any other type of financial institution.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line="256" w:lineRule="auto"/>
        <w:ind w:right="4"/>
      </w:pPr>
      <w:r w:rsidRPr="00D60E72">
        <w:t>Hedge funds are not as highly regulated as most other types of financial institutions. The justification for this</w:t>
      </w:r>
      <w:r w:rsidRPr="00D60E72">
        <w:rPr>
          <w:w w:val="102"/>
        </w:rPr>
        <w:t xml:space="preserve"> </w:t>
      </w:r>
      <w:r w:rsidRPr="00D60E72">
        <w:t xml:space="preserve">light regulation is that only </w:t>
      </w:r>
      <w:r w:rsidR="0007047B" w:rsidRPr="00D60E72">
        <w:t>“</w:t>
      </w:r>
      <w:r w:rsidRPr="00D60E72">
        <w:t>sophisticated investors</w:t>
      </w:r>
      <w:r w:rsidR="0007047B" w:rsidRPr="00D60E72">
        <w:t>”</w:t>
      </w:r>
      <w:r w:rsidRPr="00D60E72">
        <w:t xml:space="preserve"> (i.e., those with high net </w:t>
      </w:r>
      <w:proofErr w:type="spellStart"/>
      <w:r w:rsidRPr="00D60E72">
        <w:t>worths</w:t>
      </w:r>
      <w:proofErr w:type="spellEnd"/>
      <w:r w:rsidRPr="00D60E72">
        <w:t xml:space="preserve"> and high incomes) are</w:t>
      </w:r>
      <w:r w:rsidRPr="00D60E72">
        <w:rPr>
          <w:w w:val="102"/>
        </w:rPr>
        <w:t xml:space="preserve"> </w:t>
      </w:r>
      <w:r w:rsidRPr="00D60E72">
        <w:t xml:space="preserve">permitted to invest in these funds, and these investors supposedly can do any necessary </w:t>
      </w:r>
      <w:r w:rsidR="0007047B" w:rsidRPr="00D60E72">
        <w:t>“</w:t>
      </w:r>
      <w:r w:rsidRPr="00D60E72">
        <w:t>due diligence</w:t>
      </w:r>
      <w:r w:rsidR="0007047B" w:rsidRPr="00D60E72">
        <w:t>”</w:t>
      </w:r>
      <w:r w:rsidRPr="00D60E72">
        <w:t xml:space="preserve"> on</w:t>
      </w:r>
      <w:r w:rsidRPr="00D60E72">
        <w:rPr>
          <w:w w:val="102"/>
        </w:rPr>
        <w:t xml:space="preserve"> </w:t>
      </w:r>
      <w:r w:rsidRPr="00D60E72">
        <w:t>their own rather than have it done by the SEC or some other regulator.</w:t>
      </w:r>
    </w:p>
    <w:p w:rsidR="00C05E3E" w:rsidRPr="00D60E72" w:rsidRDefault="00C05E3E">
      <w:pPr>
        <w:spacing w:before="1" w:line="210" w:lineRule="exact"/>
        <w:rPr>
          <w:sz w:val="21"/>
          <w:szCs w:val="21"/>
        </w:rPr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e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Which of the following statements is CORRECT?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47" w:line="256" w:lineRule="auto"/>
        <w:ind w:right="4"/>
      </w:pPr>
      <w:r w:rsidRPr="00D60E72">
        <w:t>While the distinctions are becoming blurred, investment banks generally specialize in lending money, whereas</w:t>
      </w:r>
      <w:r w:rsidRPr="00D60E72">
        <w:rPr>
          <w:w w:val="102"/>
        </w:rPr>
        <w:t xml:space="preserve"> </w:t>
      </w:r>
      <w:r w:rsidRPr="00D60E72">
        <w:t>commercial banks generally help companies raise capital from other parties.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60"/>
      </w:pPr>
      <w:r w:rsidRPr="00D60E72">
        <w:t>The NYSE operates as an auction market, whereas NASDAQ is an example of a dealer market.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Money market mutual funds usually invest their money in a well-diversified portfolio of liquid common stocks.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Money markets are markets for long-term debt and common stocks.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 xml:space="preserve">A liquid security is a security whose value is derived from the price of some other </w:t>
      </w:r>
      <w:r w:rsidR="0007047B" w:rsidRPr="00D60E72">
        <w:t>“</w:t>
      </w:r>
      <w:r w:rsidRPr="00D60E72">
        <w:t>underlying</w:t>
      </w:r>
      <w:r w:rsidR="0007047B" w:rsidRPr="00D60E72">
        <w:t>”</w:t>
      </w:r>
      <w:r w:rsidRPr="00D60E72">
        <w:t xml:space="preserve"> asset.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b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Which of the following statements is CORRECT?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47"/>
      </w:pPr>
      <w:r w:rsidRPr="00D60E72">
        <w:t>The New York Stock Exchange is an auction market, and it has a physical location.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Home mortgage loans are traded in the money market.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If an investor sells shares of stock through a broker, then it would be a primary market transaction.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Capital markets deal only with common stocks and other equity securities.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line="256" w:lineRule="auto"/>
        <w:ind w:right="4"/>
      </w:pPr>
      <w:r w:rsidRPr="00D60E72">
        <w:t>While the distinctions are blurring, investment banks generally specialize in lending money, whereas</w:t>
      </w:r>
      <w:r w:rsidRPr="00D60E72">
        <w:rPr>
          <w:w w:val="102"/>
        </w:rPr>
        <w:t xml:space="preserve"> </w:t>
      </w:r>
      <w:r w:rsidRPr="00D60E72">
        <w:t>commercial banks generally help companies raise capital from other parties.</w:t>
      </w:r>
    </w:p>
    <w:p w:rsidR="00C05E3E" w:rsidRPr="00D60E72" w:rsidRDefault="00C05E3E">
      <w:pPr>
        <w:spacing w:before="1" w:line="210" w:lineRule="exact"/>
        <w:rPr>
          <w:sz w:val="21"/>
          <w:szCs w:val="21"/>
        </w:rPr>
      </w:pPr>
    </w:p>
    <w:p w:rsidR="00C05E3E" w:rsidRPr="00D60E72" w:rsidRDefault="007E4E3F">
      <w:pPr>
        <w:ind w:left="520"/>
        <w:rPr>
          <w:rFonts w:ascii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a</w:t>
      </w:r>
    </w:p>
    <w:p w:rsidR="0007047B" w:rsidRPr="00D60E72" w:rsidRDefault="0007047B">
      <w:pPr>
        <w:ind w:left="520"/>
        <w:rPr>
          <w:rFonts w:ascii="Times New Roman"/>
          <w:i/>
        </w:rPr>
      </w:pPr>
      <w:r w:rsidRPr="00D60E72">
        <w:rPr>
          <w:rFonts w:ascii="Times New Roman"/>
          <w:i/>
        </w:rPr>
        <w:br w:type="page"/>
      </w: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64"/>
        <w:ind w:hanging="330"/>
        <w:jc w:val="left"/>
      </w:pPr>
      <w:r w:rsidRPr="00D60E72">
        <w:lastRenderedPageBreak/>
        <w:t>Which of the following statements is CORRECT?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47" w:line="256" w:lineRule="auto"/>
        <w:ind w:right="4"/>
      </w:pPr>
      <w:r w:rsidRPr="00D60E72">
        <w:t xml:space="preserve">The term </w:t>
      </w:r>
      <w:r w:rsidR="0007047B" w:rsidRPr="00D60E72">
        <w:t>“</w:t>
      </w:r>
      <w:r w:rsidRPr="00D60E72">
        <w:t>IPO</w:t>
      </w:r>
      <w:r w:rsidR="0007047B" w:rsidRPr="00D60E72">
        <w:t>”</w:t>
      </w:r>
      <w:r w:rsidRPr="00D60E72">
        <w:t xml:space="preserve"> stands for Introductory Price Offered, and it is the price at which shares of a new company</w:t>
      </w:r>
      <w:r w:rsidRPr="00D60E72">
        <w:rPr>
          <w:w w:val="102"/>
        </w:rPr>
        <w:t xml:space="preserve"> </w:t>
      </w:r>
      <w:r w:rsidRPr="00D60E72">
        <w:t>are offered to the public.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IPO prices are generally established by the market, and buyers of the new stock must pay the price that</w:t>
      </w:r>
      <w:r w:rsidRPr="00D60E72">
        <w:rPr>
          <w:w w:val="102"/>
        </w:rPr>
        <w:t xml:space="preserve"> </w:t>
      </w:r>
      <w:r w:rsidRPr="00D60E72">
        <w:t>prevails at the close of trading on the day the stock is offered to the public.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 xml:space="preserve">In a </w:t>
      </w:r>
      <w:r w:rsidR="0007047B" w:rsidRPr="00D60E72">
        <w:t>“</w:t>
      </w:r>
      <w:r w:rsidRPr="00D60E72">
        <w:t>Dutch auction,</w:t>
      </w:r>
      <w:r w:rsidR="0007047B" w:rsidRPr="00D60E72">
        <w:t>”</w:t>
      </w:r>
      <w:r w:rsidRPr="00D60E72">
        <w:t xml:space="preserve"> investors who want to buy shares in an IPO submit bids indicating how many shares</w:t>
      </w:r>
      <w:r w:rsidRPr="00D60E72">
        <w:rPr>
          <w:w w:val="102"/>
        </w:rPr>
        <w:t xml:space="preserve"> </w:t>
      </w:r>
      <w:r w:rsidRPr="00D60E72">
        <w:t>they want to buy and the price they are willing to pay. The company determines how many shares it wants to</w:t>
      </w:r>
      <w:r w:rsidRPr="00D60E72">
        <w:rPr>
          <w:w w:val="102"/>
        </w:rPr>
        <w:t xml:space="preserve"> </w:t>
      </w:r>
      <w:r w:rsidRPr="00D60E72">
        <w:t>sell. The highest price that enables the company to sell the desired number of shares is the price that all</w:t>
      </w:r>
      <w:r w:rsidRPr="00D60E72">
        <w:rPr>
          <w:w w:val="102"/>
        </w:rPr>
        <w:t xml:space="preserve"> </w:t>
      </w:r>
      <w:r w:rsidRPr="00D60E72">
        <w:t>buyers must pay.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It is possible that the price set in an IPO is so high that investors will refuse to buy the number of shares that</w:t>
      </w:r>
      <w:r w:rsidRPr="00D60E72">
        <w:rPr>
          <w:w w:val="102"/>
        </w:rPr>
        <w:t xml:space="preserve"> </w:t>
      </w:r>
      <w:r w:rsidRPr="00D60E72">
        <w:t>the company wants to sell. In this situation, the IPO is said to be oversubscribed.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It is possible that the price set in an IPO is so low that investors will want to buy more shares than the</w:t>
      </w:r>
      <w:r w:rsidRPr="00D60E72">
        <w:rPr>
          <w:w w:val="102"/>
        </w:rPr>
        <w:t xml:space="preserve"> </w:t>
      </w:r>
      <w:r w:rsidRPr="00D60E72">
        <w:t>company wants to sell. In that case, the company will have to issue more shares than it wants to sell.</w:t>
      </w:r>
    </w:p>
    <w:p w:rsidR="00C05E3E" w:rsidRPr="00D60E72" w:rsidRDefault="00C05E3E">
      <w:pPr>
        <w:spacing w:before="1" w:line="210" w:lineRule="exact"/>
        <w:rPr>
          <w:sz w:val="21"/>
          <w:szCs w:val="21"/>
        </w:rPr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c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>Which of the following statements is CORRECT?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47" w:line="256" w:lineRule="auto"/>
        <w:ind w:right="4"/>
      </w:pPr>
      <w:r w:rsidRPr="00D60E72">
        <w:t>The most important difference between spot markets versus futures markets is the maturity of the instruments</w:t>
      </w:r>
      <w:r w:rsidRPr="00D60E72">
        <w:rPr>
          <w:w w:val="102"/>
        </w:rPr>
        <w:t xml:space="preserve"> </w:t>
      </w:r>
      <w:r w:rsidRPr="00D60E72">
        <w:t>that are traded. Spot market transactions involve securities that have maturities of less than one year whereas</w:t>
      </w:r>
      <w:r w:rsidRPr="00D60E72">
        <w:rPr>
          <w:w w:val="102"/>
        </w:rPr>
        <w:t xml:space="preserve"> </w:t>
      </w:r>
      <w:r w:rsidRPr="00D60E72">
        <w:t>futures markets transactions involve securities with maturities greater than one year.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60"/>
      </w:pPr>
      <w:r w:rsidRPr="00D60E72">
        <w:t>Capital market transactions involve only preferred stock or common stock.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line="256" w:lineRule="auto"/>
        <w:ind w:right="4"/>
      </w:pPr>
      <w:r w:rsidRPr="00D60E72">
        <w:t>If General Electric were to issue new stock this year, this would be considered a secondary market</w:t>
      </w:r>
      <w:r w:rsidRPr="00D60E72">
        <w:rPr>
          <w:w w:val="102"/>
        </w:rPr>
        <w:t xml:space="preserve"> </w:t>
      </w:r>
      <w:r w:rsidRPr="00D60E72">
        <w:t>transaction since the company already has stock outstanding.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60"/>
      </w:pPr>
      <w:r w:rsidRPr="00D60E72">
        <w:t xml:space="preserve">Both NASDAQ dealers and </w:t>
      </w:r>
      <w:r w:rsidR="0007047B" w:rsidRPr="00D60E72">
        <w:t>“</w:t>
      </w:r>
      <w:r w:rsidRPr="00D60E72">
        <w:t>specialists</w:t>
      </w:r>
      <w:r w:rsidR="0007047B" w:rsidRPr="00D60E72">
        <w:t>”</w:t>
      </w:r>
      <w:r w:rsidRPr="00D60E72">
        <w:t xml:space="preserve"> on the NYSE hold inventories of stocks.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</w:pPr>
      <w:r w:rsidRPr="00D60E72">
        <w:t>Money market transactions do not involve securities denominated in currencies other than the U.S. dollar.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d</w:t>
      </w:r>
    </w:p>
    <w:p w:rsidR="00C05E3E" w:rsidRPr="00D60E72" w:rsidRDefault="00C05E3E">
      <w:pPr>
        <w:spacing w:before="2" w:line="210" w:lineRule="exact"/>
        <w:rPr>
          <w:sz w:val="21"/>
          <w:szCs w:val="21"/>
        </w:rPr>
      </w:pPr>
    </w:p>
    <w:p w:rsidR="00C05E3E" w:rsidRPr="00D60E72" w:rsidRDefault="007E4E3F">
      <w:pPr>
        <w:pStyle w:val="BodyText"/>
        <w:numPr>
          <w:ilvl w:val="0"/>
          <w:numId w:val="1"/>
        </w:numPr>
        <w:tabs>
          <w:tab w:val="left" w:pos="520"/>
        </w:tabs>
        <w:spacing w:before="0"/>
        <w:ind w:hanging="330"/>
        <w:jc w:val="left"/>
      </w:pPr>
      <w:r w:rsidRPr="00D60E72">
        <w:t xml:space="preserve">Which of the following statements is </w:t>
      </w:r>
      <w:r w:rsidRPr="00D60E72">
        <w:rPr>
          <w:u w:val="single" w:color="000000"/>
        </w:rPr>
        <w:t>NOT</w:t>
      </w:r>
      <w:r w:rsidRPr="00E94D03">
        <w:t xml:space="preserve"> </w:t>
      </w:r>
      <w:r w:rsidRPr="00D60E72">
        <w:t>CORRECT?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47" w:line="256" w:lineRule="auto"/>
        <w:ind w:right="4"/>
      </w:pPr>
      <w:r w:rsidRPr="00D60E72">
        <w:t>When a corporation</w:t>
      </w:r>
      <w:r w:rsidR="0007047B" w:rsidRPr="00D60E72">
        <w:t>’</w:t>
      </w:r>
      <w:r w:rsidRPr="00D60E72">
        <w:t xml:space="preserve">s shares are owned by a few individuals, we say that the firm is </w:t>
      </w:r>
      <w:r w:rsidR="0007047B" w:rsidRPr="00D60E72">
        <w:t>“</w:t>
      </w:r>
      <w:r w:rsidRPr="00D60E72">
        <w:t>closely, or privately,</w:t>
      </w:r>
      <w:r w:rsidRPr="00D60E72">
        <w:rPr>
          <w:w w:val="102"/>
        </w:rPr>
        <w:t xml:space="preserve"> </w:t>
      </w:r>
      <w:r w:rsidRPr="00D60E72">
        <w:t>held.</w:t>
      </w:r>
      <w:r w:rsidR="0007047B" w:rsidRPr="00D60E72">
        <w:t>”</w:t>
      </w:r>
    </w:p>
    <w:p w:rsidR="00C05E3E" w:rsidRPr="00D60E72" w:rsidRDefault="0007047B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“</w:t>
      </w:r>
      <w:r w:rsidR="007E4E3F" w:rsidRPr="00D60E72">
        <w:t>Going public</w:t>
      </w:r>
      <w:r w:rsidRPr="00D60E72">
        <w:t>”</w:t>
      </w:r>
      <w:r w:rsidR="007E4E3F" w:rsidRPr="00D60E72">
        <w:t xml:space="preserve"> establishes a firm</w:t>
      </w:r>
      <w:r w:rsidRPr="00D60E72">
        <w:t>’</w:t>
      </w:r>
      <w:r w:rsidR="007E4E3F" w:rsidRPr="00D60E72">
        <w:t>s true intrinsic value and ensures that a liquid market will always exist for the</w:t>
      </w:r>
      <w:r w:rsidR="007E4E3F" w:rsidRPr="00D60E72">
        <w:rPr>
          <w:w w:val="102"/>
        </w:rPr>
        <w:t xml:space="preserve"> </w:t>
      </w:r>
      <w:r w:rsidR="007E4E3F" w:rsidRPr="00D60E72">
        <w:t>firm</w:t>
      </w:r>
      <w:r w:rsidRPr="00D60E72">
        <w:t>’</w:t>
      </w:r>
      <w:r w:rsidR="007E4E3F" w:rsidRPr="00D60E72">
        <w:t>s shares.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The stock of publicly owned companies must generally be registered with and reported to a regulatory agency</w:t>
      </w:r>
      <w:r w:rsidRPr="00D60E72">
        <w:rPr>
          <w:w w:val="102"/>
        </w:rPr>
        <w:t xml:space="preserve"> </w:t>
      </w:r>
      <w:r w:rsidRPr="00D60E72">
        <w:t>such as the SEC.</w:t>
      </w:r>
    </w:p>
    <w:p w:rsidR="00C05E3E" w:rsidRPr="00D60E72" w:rsidRDefault="007E4E3F" w:rsidP="00E94D03">
      <w:pPr>
        <w:pStyle w:val="BodyText"/>
        <w:numPr>
          <w:ilvl w:val="1"/>
          <w:numId w:val="1"/>
        </w:numPr>
        <w:tabs>
          <w:tab w:val="left" w:pos="745"/>
        </w:tabs>
        <w:spacing w:before="60" w:line="256" w:lineRule="auto"/>
        <w:ind w:right="4"/>
      </w:pPr>
      <w:r w:rsidRPr="00D60E72">
        <w:t>When stock in a closely held corporation is offered to the public for the first time, the transaction is called</w:t>
      </w:r>
      <w:r w:rsidRPr="00D60E72">
        <w:rPr>
          <w:w w:val="102"/>
        </w:rPr>
        <w:t xml:space="preserve"> </w:t>
      </w:r>
      <w:r w:rsidR="0007047B" w:rsidRPr="00D60E72">
        <w:t>“</w:t>
      </w:r>
      <w:r w:rsidRPr="00D60E72">
        <w:t>going public, or an IPO,</w:t>
      </w:r>
      <w:r w:rsidR="0007047B" w:rsidRPr="00D60E72">
        <w:t>”</w:t>
      </w:r>
      <w:r w:rsidRPr="00D60E72">
        <w:t xml:space="preserve"> and the market for such stock is called the new issue or IPO market.</w:t>
      </w:r>
    </w:p>
    <w:p w:rsidR="00C05E3E" w:rsidRPr="00D60E72" w:rsidRDefault="007E4E3F">
      <w:pPr>
        <w:pStyle w:val="BodyText"/>
        <w:numPr>
          <w:ilvl w:val="1"/>
          <w:numId w:val="1"/>
        </w:numPr>
        <w:tabs>
          <w:tab w:val="left" w:pos="745"/>
        </w:tabs>
        <w:spacing w:before="60"/>
      </w:pPr>
      <w:r w:rsidRPr="00D60E72">
        <w:t>It is possible for a firm to go public and yet not raise any additional new capital for the firm itself.</w:t>
      </w:r>
    </w:p>
    <w:p w:rsidR="00C05E3E" w:rsidRPr="00D60E72" w:rsidRDefault="00C05E3E">
      <w:pPr>
        <w:spacing w:before="7" w:line="220" w:lineRule="exact"/>
      </w:pPr>
    </w:p>
    <w:p w:rsidR="00C05E3E" w:rsidRPr="00D60E72" w:rsidRDefault="007E4E3F">
      <w:pPr>
        <w:ind w:left="520"/>
        <w:rPr>
          <w:rFonts w:ascii="Times New Roman" w:eastAsia="Times New Roman" w:hAnsi="Times New Roman" w:cs="Times New Roman"/>
        </w:rPr>
      </w:pPr>
      <w:r w:rsidRPr="00D60E72">
        <w:rPr>
          <w:rFonts w:ascii="Times New Roman"/>
          <w:i/>
        </w:rPr>
        <w:t xml:space="preserve">ANSWER:  </w:t>
      </w:r>
      <w:r w:rsidRPr="00D60E72">
        <w:rPr>
          <w:rFonts w:ascii="Times New Roman"/>
        </w:rPr>
        <w:t>b</w:t>
      </w:r>
    </w:p>
    <w:sectPr w:rsidR="00C05E3E" w:rsidRPr="00D60E72" w:rsidSect="003A5057">
      <w:headerReference w:type="default" r:id="rId8"/>
      <w:footerReference w:type="default" r:id="rId9"/>
      <w:footerReference w:type="first" r:id="rId10"/>
      <w:pgSz w:w="12240" w:h="15840" w:code="1"/>
      <w:pgMar w:top="994" w:right="1267" w:bottom="864" w:left="619" w:header="749" w:footer="6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5D" w:rsidRDefault="0002565D">
      <w:r>
        <w:separator/>
      </w:r>
    </w:p>
  </w:endnote>
  <w:endnote w:type="continuationSeparator" w:id="0">
    <w:p w:rsidR="0002565D" w:rsidRDefault="0002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3E" w:rsidRPr="003A5057" w:rsidRDefault="003A5057" w:rsidP="003A5057">
    <w:pPr>
      <w:ind w:right="-446"/>
    </w:pPr>
    <w:r>
      <w:rPr>
        <w:rFonts w:ascii="Times New Roman" w:hAnsi="Times New Roman" w:cs="Times New Roman"/>
        <w:sz w:val="17"/>
        <w:szCs w:val="17"/>
      </w:rPr>
      <w:t xml:space="preserve">© 2015 </w:t>
    </w:r>
    <w:proofErr w:type="spellStart"/>
    <w:r>
      <w:rPr>
        <w:rFonts w:ascii="Times New Roman" w:hAnsi="Times New Roman" w:cs="Times New Roman"/>
        <w:sz w:val="17"/>
        <w:szCs w:val="17"/>
      </w:rPr>
      <w:t>Cengage</w:t>
    </w:r>
    <w:proofErr w:type="spellEnd"/>
    <w:r>
      <w:rPr>
        <w:rFonts w:ascii="Times New Roman" w:hAnsi="Times New Roman" w:cs="Times New Roman"/>
        <w:sz w:val="17"/>
        <w:szCs w:val="17"/>
      </w:rPr>
      <w:t xml:space="preserve"> Learning. All Rights Reserved. May not be scanned, copied or duplicated, or posted to a publicly accessible website, in whole or in part.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57" w:rsidRDefault="003A5057" w:rsidP="003A5057">
    <w:pPr>
      <w:ind w:right="-446"/>
    </w:pPr>
    <w:r>
      <w:rPr>
        <w:rFonts w:ascii="Times New Roman" w:hAnsi="Times New Roman" w:cs="Times New Roman"/>
        <w:sz w:val="17"/>
        <w:szCs w:val="17"/>
      </w:rPr>
      <w:t xml:space="preserve">© 2015 </w:t>
    </w:r>
    <w:proofErr w:type="spellStart"/>
    <w:r>
      <w:rPr>
        <w:rFonts w:ascii="Times New Roman" w:hAnsi="Times New Roman" w:cs="Times New Roman"/>
        <w:sz w:val="17"/>
        <w:szCs w:val="17"/>
      </w:rPr>
      <w:t>Cengage</w:t>
    </w:r>
    <w:proofErr w:type="spellEnd"/>
    <w:r>
      <w:rPr>
        <w:rFonts w:ascii="Times New Roman" w:hAnsi="Times New Roman" w:cs="Times New Roman"/>
        <w:sz w:val="17"/>
        <w:szCs w:val="17"/>
      </w:rPr>
      <w:t xml:space="preserve"> Learning. All Rights Reserved. May not be scanned, copied or duplicated, or posted to a publicly accessible website, in whole or in part.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5D" w:rsidRDefault="0002565D">
      <w:r>
        <w:separator/>
      </w:r>
    </w:p>
  </w:footnote>
  <w:footnote w:type="continuationSeparator" w:id="0">
    <w:p w:rsidR="0002565D" w:rsidRDefault="00025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57" w:rsidRDefault="003A5057" w:rsidP="003A505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Chapter 2:  Financial Markets and Institutions</w:t>
    </w:r>
  </w:p>
  <w:p w:rsidR="003A5057" w:rsidRDefault="003A5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4F69"/>
    <w:multiLevelType w:val="hybridMultilevel"/>
    <w:tmpl w:val="866C4BBE"/>
    <w:lvl w:ilvl="0" w:tplc="2514BE90">
      <w:start w:val="1"/>
      <w:numFmt w:val="decimal"/>
      <w:lvlText w:val="%1."/>
      <w:lvlJc w:val="left"/>
      <w:pPr>
        <w:ind w:left="520" w:hanging="225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29FABD4E">
      <w:start w:val="1"/>
      <w:numFmt w:val="lowerLetter"/>
      <w:lvlText w:val="%2."/>
      <w:lvlJc w:val="left"/>
      <w:pPr>
        <w:ind w:left="745" w:hanging="225"/>
        <w:jc w:val="left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F5344E72">
      <w:start w:val="1"/>
      <w:numFmt w:val="bullet"/>
      <w:lvlText w:val="•"/>
      <w:lvlJc w:val="left"/>
      <w:pPr>
        <w:ind w:left="1831" w:hanging="225"/>
      </w:pPr>
      <w:rPr>
        <w:rFonts w:hint="default"/>
      </w:rPr>
    </w:lvl>
    <w:lvl w:ilvl="3" w:tplc="BAACF4BE">
      <w:start w:val="1"/>
      <w:numFmt w:val="bullet"/>
      <w:lvlText w:val="•"/>
      <w:lvlJc w:val="left"/>
      <w:pPr>
        <w:ind w:left="2917" w:hanging="225"/>
      </w:pPr>
      <w:rPr>
        <w:rFonts w:hint="default"/>
      </w:rPr>
    </w:lvl>
    <w:lvl w:ilvl="4" w:tplc="CE9E20B0">
      <w:start w:val="1"/>
      <w:numFmt w:val="bullet"/>
      <w:lvlText w:val="•"/>
      <w:lvlJc w:val="left"/>
      <w:pPr>
        <w:ind w:left="4003" w:hanging="225"/>
      </w:pPr>
      <w:rPr>
        <w:rFonts w:hint="default"/>
      </w:rPr>
    </w:lvl>
    <w:lvl w:ilvl="5" w:tplc="47FCEC00">
      <w:start w:val="1"/>
      <w:numFmt w:val="bullet"/>
      <w:lvlText w:val="•"/>
      <w:lvlJc w:val="left"/>
      <w:pPr>
        <w:ind w:left="5089" w:hanging="225"/>
      </w:pPr>
      <w:rPr>
        <w:rFonts w:hint="default"/>
      </w:rPr>
    </w:lvl>
    <w:lvl w:ilvl="6" w:tplc="3E26BF80">
      <w:start w:val="1"/>
      <w:numFmt w:val="bullet"/>
      <w:lvlText w:val="•"/>
      <w:lvlJc w:val="left"/>
      <w:pPr>
        <w:ind w:left="6175" w:hanging="225"/>
      </w:pPr>
      <w:rPr>
        <w:rFonts w:hint="default"/>
      </w:rPr>
    </w:lvl>
    <w:lvl w:ilvl="7" w:tplc="3F9E1C42">
      <w:start w:val="1"/>
      <w:numFmt w:val="bullet"/>
      <w:lvlText w:val="•"/>
      <w:lvlJc w:val="left"/>
      <w:pPr>
        <w:ind w:left="7261" w:hanging="225"/>
      </w:pPr>
      <w:rPr>
        <w:rFonts w:hint="default"/>
      </w:rPr>
    </w:lvl>
    <w:lvl w:ilvl="8" w:tplc="980EC21C">
      <w:start w:val="1"/>
      <w:numFmt w:val="bullet"/>
      <w:lvlText w:val="•"/>
      <w:lvlJc w:val="left"/>
      <w:pPr>
        <w:ind w:left="8347" w:hanging="2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5E3E"/>
    <w:rsid w:val="0002565D"/>
    <w:rsid w:val="0007047B"/>
    <w:rsid w:val="003A5057"/>
    <w:rsid w:val="007E4E3F"/>
    <w:rsid w:val="00C05E3E"/>
    <w:rsid w:val="00D60E72"/>
    <w:rsid w:val="00E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745" w:hanging="22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5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057"/>
  </w:style>
  <w:style w:type="paragraph" w:styleId="Footer">
    <w:name w:val="footer"/>
    <w:basedOn w:val="Normal"/>
    <w:link w:val="FooterChar"/>
    <w:uiPriority w:val="99"/>
    <w:unhideWhenUsed/>
    <w:rsid w:val="003A5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2034</Words>
  <Characters>11595</Characters>
  <Application>Microsoft Office Word</Application>
  <DocSecurity>0</DocSecurity>
  <Lines>96</Lines>
  <Paragraphs>27</Paragraphs>
  <ScaleCrop>false</ScaleCrop>
  <Company>Hewlett-Packard</Company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Kauffman</cp:lastModifiedBy>
  <cp:revision>5</cp:revision>
  <dcterms:created xsi:type="dcterms:W3CDTF">2014-03-28T09:29:00Z</dcterms:created>
  <dcterms:modified xsi:type="dcterms:W3CDTF">2014-04-04T01:38:00Z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LastSaved">
    <vt:filetime>2014-03-28T00:00:00Z</vt:filetime>
  </property>
</Properties>
</file>